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CF" w:rsidRDefault="002843CF" w:rsidP="002843CF">
      <w:pPr>
        <w:widowControl w:val="0"/>
        <w:spacing w:line="600" w:lineRule="exact"/>
        <w:jc w:val="center"/>
        <w:rPr>
          <w:rFonts w:ascii="黑体" w:eastAsia="黑体" w:hAnsi="黑体" w:cs="方正小标宋简体"/>
          <w:bCs/>
          <w:sz w:val="36"/>
          <w:szCs w:val="30"/>
        </w:rPr>
      </w:pPr>
      <w:bookmarkStart w:id="0" w:name="_GoBack"/>
      <w:r>
        <w:rPr>
          <w:rFonts w:ascii="黑体" w:eastAsia="黑体" w:hAnsi="黑体" w:cs="方正小标宋简体" w:hint="eastAsia"/>
          <w:bCs/>
          <w:sz w:val="36"/>
          <w:szCs w:val="30"/>
        </w:rPr>
        <w:t>山东社科论坛论文编排统一格式</w:t>
      </w:r>
    </w:p>
    <w:bookmarkEnd w:id="0"/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1、题目：</w:t>
      </w:r>
      <w:r>
        <w:rPr>
          <w:rFonts w:ascii="仿宋_GB2312" w:eastAsia="仿宋_GB2312" w:hAnsi="宋体" w:cs="Times New Roman" w:hint="eastAsia"/>
          <w:sz w:val="30"/>
          <w:szCs w:val="30"/>
        </w:rPr>
        <w:t>（正标题：小二号黑体；副标题：小三号楷体）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2、作者：</w:t>
      </w:r>
      <w:r>
        <w:rPr>
          <w:rFonts w:ascii="仿宋_GB2312" w:eastAsia="仿宋_GB2312" w:hAnsi="宋体" w:cs="Times New Roman" w:hint="eastAsia"/>
          <w:sz w:val="30"/>
          <w:szCs w:val="30"/>
        </w:rPr>
        <w:t>(四号楷体)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3、“摘要”</w:t>
      </w:r>
      <w:r>
        <w:rPr>
          <w:rFonts w:ascii="仿宋_GB2312" w:eastAsia="仿宋_GB2312" w:hAnsi="宋体" w:cs="Times New Roman" w:hint="eastAsia"/>
          <w:sz w:val="30"/>
          <w:szCs w:val="30"/>
        </w:rPr>
        <w:t>（五号黑体），摘要正文（楷体五号）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4、“关键词”</w:t>
      </w:r>
      <w:r>
        <w:rPr>
          <w:rFonts w:ascii="仿宋_GB2312" w:eastAsia="仿宋_GB2312" w:hAnsi="宋体" w:cs="Times New Roman" w:hint="eastAsia"/>
          <w:sz w:val="30"/>
          <w:szCs w:val="30"/>
        </w:rPr>
        <w:t>（五号黑体），关键词正文（五号楷体，多个关键词之间用“；”隔开）。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5、正文</w:t>
      </w:r>
      <w:r>
        <w:rPr>
          <w:rFonts w:ascii="仿宋_GB2312" w:eastAsia="仿宋_GB2312" w:hAnsi="宋体" w:cs="Times New Roman" w:hint="eastAsia"/>
          <w:sz w:val="30"/>
          <w:szCs w:val="30"/>
        </w:rPr>
        <w:t>：五号宋体，一级标题“一”和二级标题“（一）”，均采用黑体五号；同时一级标题上下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</w:rPr>
        <w:t>各空半行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</w:rPr>
        <w:t>。正文行间距为“固定值15”。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6、注释和参考文献。</w:t>
      </w:r>
      <w:r>
        <w:rPr>
          <w:rFonts w:ascii="仿宋_GB2312" w:eastAsia="仿宋_GB2312" w:hAnsi="宋体" w:cs="Times New Roman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黑体" w:cs="Times New Roman"/>
          <w:sz w:val="30"/>
          <w:szCs w:val="30"/>
          <w:lang w:val="zh-CN"/>
        </w:rPr>
      </w:pPr>
      <w:r>
        <w:rPr>
          <w:rFonts w:ascii="仿宋_GB2312" w:eastAsia="仿宋_GB2312" w:hAnsi="黑体" w:cs="Times New Roman" w:hint="eastAsia"/>
          <w:sz w:val="30"/>
          <w:szCs w:val="30"/>
          <w:lang w:val="zh-CN"/>
        </w:rPr>
        <w:t>附：论文注释和参考文献格式要求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黑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  <w:lang w:val="zh-CN"/>
        </w:rPr>
        <w:t>注释格式要求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eastAsia="仿宋_GB2312" w:hAnsi="宋体" w:cs="Times New Roman"/>
          <w:sz w:val="30"/>
          <w:szCs w:val="30"/>
          <w:lang w:val="zh-CN"/>
        </w:rPr>
        <w:t>……</w:t>
      </w: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著作类——胡慧琳：《文化产业与管理》，南开大学出版社，2007年版，第39页。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lastRenderedPageBreak/>
        <w:t>期刊文章类——史安斌：《全球网络传播中的文化》，《新闻与传播研究》，1999年第1期。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黑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  <w:lang w:val="zh-CN"/>
        </w:rPr>
        <w:t>参考文献格式要求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eastAsia="仿宋_GB2312" w:hAnsi="宋体" w:cs="Times New Roman"/>
          <w:sz w:val="30"/>
          <w:szCs w:val="30"/>
          <w:lang w:val="zh-CN"/>
        </w:rPr>
        <w:t xml:space="preserve"> </w:t>
      </w:r>
      <w:r>
        <w:rPr>
          <w:rFonts w:ascii="仿宋_GB2312" w:eastAsia="仿宋_GB2312" w:hAnsi="宋体" w:cs="Times New Roman"/>
          <w:sz w:val="30"/>
          <w:szCs w:val="30"/>
          <w:lang w:val="zh-CN"/>
        </w:rPr>
        <w:t>……</w:t>
      </w: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a. 专著、论文集、学位论文、报告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[2] 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辛希孟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.信息技术与信息服务国际研讨会论文集：A集[C].北京：中国社会科学出版社，1994.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[3] 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张筑生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.微分半动力系统的不变集[D].北京：北京大学数学系数学研究所，1983.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b. 期刊文章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[序号]主要责任者.文献题名[J].刊名，年，卷(期)：起止页码.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[5] 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何龄修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.读顾城《南明史》[J].中国史研究，1998，(3)：167-173.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lastRenderedPageBreak/>
        <w:t>[6] 金显贺，王昌长，王忠东，等.一种用于在线检测局部放电的数字滤波技术[J].清华大学学报(自然科学版)，1993，33(4)：62-67.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黑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黑体" w:cs="Times New Roman" w:hint="eastAsia"/>
          <w:b/>
          <w:sz w:val="30"/>
          <w:szCs w:val="30"/>
          <w:lang w:val="zh-CN"/>
        </w:rPr>
        <w:t>c. 论文集中的析出文献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d. 报纸文章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[序号]主要责任者.文献题名[N].报纸名，出版日期(版次).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[8] 谢希德.创造学习的新思路[N].人民日报，1998-12-25(10).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e. 国际、国家标准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[序号]标准编号，标准名称[S].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[9] GB/T16159-1996，汉语拼音正词法基本规则[S].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f. 专利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[序号]专利所有者.专利题名[P].专利国别：专利号，出版日期.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[10] 姜锡洲.一种温热外敷药制备方案[P].中国专利：881056073，1989-07-26.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g. 电子文献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lastRenderedPageBreak/>
        <w:t>[序号]主要责任者.电子文献题名[电子文献及载体类型标识].电子文献的出处或可获得地址，发表或更新日期/引用日期(任选).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ascii="仿宋_GB2312" w:eastAsia="仿宋_GB2312" w:hAnsi="宋体" w:cs="Times New Roman" w:hint="eastAsia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宋体" w:cs="Times New Roman"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 xml:space="preserve">[12] </w:t>
      </w:r>
      <w:proofErr w:type="gramStart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万锦坤</w:t>
      </w:r>
      <w:proofErr w:type="gramEnd"/>
      <w:r>
        <w:rPr>
          <w:rFonts w:ascii="仿宋_GB2312" w:eastAsia="仿宋_GB2312" w:hAnsi="宋体" w:cs="Times New Roman" w:hint="eastAsia"/>
          <w:sz w:val="30"/>
          <w:szCs w:val="30"/>
          <w:lang w:val="zh-CN"/>
        </w:rPr>
        <w:t>.中国大学学报论文文摘(1983-1993).英文版[DB/CD].北京:中国大百科全书出版社，1996.</w:t>
      </w:r>
    </w:p>
    <w:p w:rsidR="002843CF" w:rsidRDefault="002843CF" w:rsidP="002843CF">
      <w:pPr>
        <w:widowControl w:val="0"/>
        <w:spacing w:after="0" w:line="600" w:lineRule="exact"/>
        <w:jc w:val="center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h. 各种未定义类型的文献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  <w:lang w:val="zh-CN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  <w:lang w:val="zh-CN"/>
        </w:rPr>
        <w:t>[序号]主要责任者.文献题名[Z].出版地：出版者，出版年.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7、作者介绍：</w:t>
      </w:r>
      <w:r>
        <w:rPr>
          <w:rFonts w:ascii="仿宋_GB2312" w:eastAsia="仿宋_GB2312" w:hAnsi="宋体" w:cs="Times New Roman" w:hint="eastAsia"/>
          <w:sz w:val="30"/>
          <w:szCs w:val="30"/>
        </w:rPr>
        <w:t>楷体五号，夹在圆括号内，格式如下：</w:t>
      </w:r>
    </w:p>
    <w:p w:rsidR="002843CF" w:rsidRDefault="002843CF" w:rsidP="002843CF">
      <w:pPr>
        <w:widowControl w:val="0"/>
        <w:spacing w:after="0" w:line="60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color w:val="000000"/>
          <w:sz w:val="30"/>
          <w:szCs w:val="30"/>
        </w:rPr>
        <w:t>（作者简介：</w:t>
      </w:r>
      <w:r>
        <w:rPr>
          <w:rFonts w:ascii="仿宋_GB2312" w:eastAsia="仿宋_GB2312" w:hAnsi="Calibri" w:cs="Times New Roman" w:hint="eastAsia"/>
          <w:sz w:val="30"/>
          <w:szCs w:val="30"/>
        </w:rPr>
        <w:t>×××，男，×××大学×××学院院长、教授）</w:t>
      </w:r>
    </w:p>
    <w:p w:rsidR="002843CF" w:rsidRDefault="002843CF" w:rsidP="002843CF">
      <w:pPr>
        <w:widowControl w:val="0"/>
        <w:spacing w:after="0" w:line="600" w:lineRule="exact"/>
        <w:ind w:firstLineChars="200" w:firstLine="602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8、文章最后：附作者联系电话、手机和邮箱、QQ号，以便联系。</w:t>
      </w:r>
    </w:p>
    <w:p w:rsidR="002843CF" w:rsidRDefault="002843CF" w:rsidP="002843CF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2843CF" w:rsidRDefault="002843CF" w:rsidP="002843CF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53E87" w:rsidRPr="002843CF" w:rsidRDefault="00D53E87"/>
    <w:sectPr w:rsidR="00D53E87" w:rsidRPr="002843CF" w:rsidSect="00201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AE" w:rsidRDefault="000A1DAE" w:rsidP="002843CF">
      <w:pPr>
        <w:spacing w:after="0"/>
      </w:pPr>
      <w:r>
        <w:separator/>
      </w:r>
    </w:p>
  </w:endnote>
  <w:endnote w:type="continuationSeparator" w:id="0">
    <w:p w:rsidR="000A1DAE" w:rsidRDefault="000A1DAE" w:rsidP="002843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AE" w:rsidRDefault="000A1DAE" w:rsidP="002843CF">
      <w:pPr>
        <w:spacing w:after="0"/>
      </w:pPr>
      <w:r>
        <w:separator/>
      </w:r>
    </w:p>
  </w:footnote>
  <w:footnote w:type="continuationSeparator" w:id="0">
    <w:p w:rsidR="000A1DAE" w:rsidRDefault="000A1DAE" w:rsidP="002843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6D"/>
    <w:rsid w:val="000A1DAE"/>
    <w:rsid w:val="002843CF"/>
    <w:rsid w:val="00540F6D"/>
    <w:rsid w:val="00D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3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CF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3C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3C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3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1557</Characters>
  <Application>Microsoft Office Word</Application>
  <DocSecurity>0</DocSecurity>
  <Lines>12</Lines>
  <Paragraphs>3</Paragraphs>
  <ScaleCrop>false</ScaleCrop>
  <Company>济南市人民政府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张秋萍</dc:creator>
  <cp:keywords/>
  <dc:description/>
  <cp:lastModifiedBy>张秋萍</cp:lastModifiedBy>
  <cp:revision>2</cp:revision>
  <dcterms:created xsi:type="dcterms:W3CDTF">2020-03-23T08:35:00Z</dcterms:created>
  <dcterms:modified xsi:type="dcterms:W3CDTF">2020-03-23T08:35:00Z</dcterms:modified>
</cp:coreProperties>
</file>